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B93" w:rsidRPr="009C0B93" w:rsidRDefault="009C0B93" w:rsidP="009C0B93">
      <w:pPr>
        <w:spacing w:after="0" w:line="240" w:lineRule="auto"/>
        <w:jc w:val="both"/>
        <w:rPr>
          <w:sz w:val="18"/>
        </w:rPr>
      </w:pPr>
    </w:p>
    <w:p w:rsidR="009C0B93" w:rsidRPr="0095466A" w:rsidRDefault="009C0B93" w:rsidP="009F6530">
      <w:pPr>
        <w:spacing w:after="0" w:line="240" w:lineRule="auto"/>
        <w:ind w:firstLine="567"/>
        <w:jc w:val="both"/>
      </w:pPr>
      <w:r w:rsidRPr="0095466A">
        <w:t xml:space="preserve">Территориальное Управление </w:t>
      </w:r>
      <w:proofErr w:type="spellStart"/>
      <w:r w:rsidRPr="0095466A">
        <w:t>Росимущества</w:t>
      </w:r>
      <w:proofErr w:type="spellEnd"/>
      <w:r w:rsidRPr="0095466A">
        <w:t xml:space="preserve"> в </w:t>
      </w:r>
      <w:r w:rsidR="00CF27A3">
        <w:t>Волгоградской</w:t>
      </w:r>
      <w:r w:rsidRPr="0095466A">
        <w:t xml:space="preserve"> области в лице ООО «</w:t>
      </w:r>
      <w:r w:rsidR="0095466A" w:rsidRPr="0095466A">
        <w:t>Диалог</w:t>
      </w:r>
      <w:r w:rsidRPr="0095466A">
        <w:t xml:space="preserve">» (далее – Организатор) извещает о проведении торгов </w:t>
      </w:r>
      <w:r w:rsidR="003100B1">
        <w:t xml:space="preserve">в электронной форме по продаже </w:t>
      </w:r>
      <w:r w:rsidR="003100B1" w:rsidRPr="0095466A">
        <w:t>арестованного</w:t>
      </w:r>
      <w:r w:rsidRPr="0095466A">
        <w:t xml:space="preserve"> имущества должников:</w:t>
      </w:r>
    </w:p>
    <w:p w:rsidR="006D0DD4" w:rsidRPr="009C0B93" w:rsidRDefault="006D0DD4" w:rsidP="009F6530">
      <w:pPr>
        <w:spacing w:after="0" w:line="240" w:lineRule="auto"/>
        <w:ind w:firstLine="567"/>
        <w:jc w:val="both"/>
        <w:rPr>
          <w:sz w:val="18"/>
        </w:rPr>
      </w:pPr>
    </w:p>
    <w:p w:rsidR="00F44161" w:rsidRPr="00F44161" w:rsidRDefault="00F44161" w:rsidP="00F44161">
      <w:pPr>
        <w:spacing w:after="0" w:line="240" w:lineRule="auto"/>
        <w:jc w:val="both"/>
        <w:rPr>
          <w:szCs w:val="22"/>
        </w:rPr>
      </w:pPr>
      <w:r w:rsidRPr="00F44161">
        <w:rPr>
          <w:b/>
          <w:bCs/>
          <w:szCs w:val="22"/>
        </w:rPr>
        <w:t xml:space="preserve">Лот №1 </w:t>
      </w:r>
      <w:r w:rsidRPr="00F44161">
        <w:rPr>
          <w:rFonts w:eastAsia="Times New Roman"/>
          <w:b/>
          <w:color w:val="000000"/>
          <w:szCs w:val="22"/>
          <w:lang w:eastAsia="ru-RU"/>
        </w:rPr>
        <w:t xml:space="preserve">Администрация Волгограда (1716/1760) </w:t>
      </w:r>
      <w:r w:rsidRPr="00F44161">
        <w:rPr>
          <w:rFonts w:eastAsia="Times New Roman"/>
          <w:color w:val="000000"/>
          <w:szCs w:val="22"/>
          <w:lang w:eastAsia="ru-RU"/>
        </w:rPr>
        <w:t xml:space="preserve">Жилое помещение, </w:t>
      </w:r>
      <w:proofErr w:type="spellStart"/>
      <w:r w:rsidRPr="00F44161">
        <w:rPr>
          <w:rFonts w:eastAsia="Times New Roman"/>
          <w:color w:val="000000"/>
          <w:szCs w:val="22"/>
          <w:lang w:eastAsia="ru-RU"/>
        </w:rPr>
        <w:t>кад</w:t>
      </w:r>
      <w:proofErr w:type="spellEnd"/>
      <w:r w:rsidRPr="00F44161">
        <w:rPr>
          <w:rFonts w:eastAsia="Times New Roman"/>
          <w:color w:val="000000"/>
          <w:szCs w:val="22"/>
          <w:lang w:eastAsia="ru-RU"/>
        </w:rPr>
        <w:t xml:space="preserve">. № 34:34:010063:1132, пл. 32.10 </w:t>
      </w:r>
      <w:proofErr w:type="spellStart"/>
      <w:r w:rsidRPr="00F44161">
        <w:rPr>
          <w:rFonts w:eastAsia="Times New Roman"/>
          <w:color w:val="000000"/>
          <w:szCs w:val="22"/>
          <w:lang w:eastAsia="ru-RU"/>
        </w:rPr>
        <w:t>кв.м</w:t>
      </w:r>
      <w:proofErr w:type="spellEnd"/>
      <w:r w:rsidRPr="00F44161">
        <w:rPr>
          <w:rFonts w:eastAsia="Times New Roman"/>
          <w:color w:val="000000"/>
          <w:szCs w:val="22"/>
          <w:lang w:eastAsia="ru-RU"/>
        </w:rPr>
        <w:t xml:space="preserve">., Волгоградская область, г. Волгоград, ул. Ополченская, д. 59, кв. 64 </w:t>
      </w:r>
      <w:r w:rsidRPr="00F44161">
        <w:rPr>
          <w:szCs w:val="22"/>
        </w:rPr>
        <w:t xml:space="preserve">(выморочное наследственное имущество). Нач. цена: 1249245 руб. Задаток: 12 493 руб. Основание реализации – постановление СПИ </w:t>
      </w:r>
      <w:proofErr w:type="spellStart"/>
      <w:r w:rsidRPr="00F44161">
        <w:rPr>
          <w:szCs w:val="22"/>
        </w:rPr>
        <w:t>Тракторозаводского</w:t>
      </w:r>
      <w:proofErr w:type="spellEnd"/>
      <w:r w:rsidRPr="00F44161">
        <w:rPr>
          <w:szCs w:val="22"/>
        </w:rPr>
        <w:t xml:space="preserve"> </w:t>
      </w:r>
      <w:proofErr w:type="gramStart"/>
      <w:r w:rsidRPr="00F44161">
        <w:rPr>
          <w:szCs w:val="22"/>
        </w:rPr>
        <w:t>РОСП  ГУФССП</w:t>
      </w:r>
      <w:proofErr w:type="gramEnd"/>
      <w:r w:rsidRPr="00F44161">
        <w:rPr>
          <w:szCs w:val="22"/>
        </w:rPr>
        <w:t xml:space="preserve"> России по Волгоградской области о передаче арестованного имущества на торги от 23.11.2023, Уведомление ГУФССП по ВО №  1716/1760. Постановление о снижении цены на 15% от 16.01.2024.</w:t>
      </w:r>
    </w:p>
    <w:p w:rsidR="00F44161" w:rsidRPr="00F44161" w:rsidRDefault="00F44161" w:rsidP="00F44161">
      <w:pPr>
        <w:spacing w:after="0" w:line="240" w:lineRule="auto"/>
        <w:jc w:val="both"/>
        <w:rPr>
          <w:szCs w:val="22"/>
        </w:rPr>
      </w:pPr>
    </w:p>
    <w:p w:rsidR="00F44161" w:rsidRPr="00F44161" w:rsidRDefault="00F44161" w:rsidP="00F44161">
      <w:pPr>
        <w:spacing w:after="0" w:line="240" w:lineRule="auto"/>
        <w:jc w:val="both"/>
        <w:rPr>
          <w:szCs w:val="22"/>
        </w:rPr>
      </w:pPr>
      <w:r w:rsidRPr="00F44161">
        <w:rPr>
          <w:b/>
          <w:bCs/>
          <w:szCs w:val="22"/>
        </w:rPr>
        <w:t xml:space="preserve">Лот №2 </w:t>
      </w:r>
      <w:proofErr w:type="spellStart"/>
      <w:r w:rsidRPr="00F44161">
        <w:rPr>
          <w:rFonts w:eastAsia="Times New Roman"/>
          <w:b/>
          <w:color w:val="000000"/>
          <w:szCs w:val="22"/>
          <w:lang w:eastAsia="ru-RU"/>
        </w:rPr>
        <w:t>Козаева</w:t>
      </w:r>
      <w:proofErr w:type="spellEnd"/>
      <w:r w:rsidRPr="00F44161">
        <w:rPr>
          <w:rFonts w:eastAsia="Times New Roman"/>
          <w:b/>
          <w:color w:val="000000"/>
          <w:szCs w:val="22"/>
          <w:lang w:eastAsia="ru-RU"/>
        </w:rPr>
        <w:t xml:space="preserve"> С.С. (1739/1778</w:t>
      </w:r>
      <w:proofErr w:type="gramStart"/>
      <w:r w:rsidRPr="00F44161">
        <w:rPr>
          <w:rFonts w:eastAsia="Times New Roman"/>
          <w:b/>
          <w:color w:val="000000"/>
          <w:szCs w:val="22"/>
          <w:lang w:eastAsia="ru-RU"/>
        </w:rPr>
        <w:t xml:space="preserve">)  </w:t>
      </w:r>
      <w:r w:rsidRPr="00F44161">
        <w:rPr>
          <w:rFonts w:eastAsia="Times New Roman"/>
          <w:color w:val="000000"/>
          <w:szCs w:val="22"/>
          <w:lang w:eastAsia="ru-RU"/>
        </w:rPr>
        <w:t>Жилое</w:t>
      </w:r>
      <w:proofErr w:type="gramEnd"/>
      <w:r w:rsidRPr="00F44161">
        <w:rPr>
          <w:rFonts w:eastAsia="Times New Roman"/>
          <w:color w:val="000000"/>
          <w:szCs w:val="22"/>
          <w:lang w:eastAsia="ru-RU"/>
        </w:rPr>
        <w:t xml:space="preserve"> помещение, </w:t>
      </w:r>
      <w:proofErr w:type="spellStart"/>
      <w:r w:rsidRPr="00F44161">
        <w:rPr>
          <w:rFonts w:eastAsia="Times New Roman"/>
          <w:color w:val="000000"/>
          <w:szCs w:val="22"/>
          <w:lang w:eastAsia="ru-RU"/>
        </w:rPr>
        <w:t>кад</w:t>
      </w:r>
      <w:proofErr w:type="spellEnd"/>
      <w:r w:rsidRPr="00F44161">
        <w:rPr>
          <w:rFonts w:eastAsia="Times New Roman"/>
          <w:color w:val="000000"/>
          <w:szCs w:val="22"/>
          <w:lang w:eastAsia="ru-RU"/>
        </w:rPr>
        <w:t xml:space="preserve"> № 34:34:030015:327, пл. 44.70 </w:t>
      </w:r>
      <w:proofErr w:type="spellStart"/>
      <w:r w:rsidRPr="00F44161">
        <w:rPr>
          <w:rFonts w:eastAsia="Times New Roman"/>
          <w:color w:val="000000"/>
          <w:szCs w:val="22"/>
          <w:lang w:eastAsia="ru-RU"/>
        </w:rPr>
        <w:t>кв.м</w:t>
      </w:r>
      <w:proofErr w:type="spellEnd"/>
      <w:r w:rsidRPr="00F44161">
        <w:rPr>
          <w:rFonts w:eastAsia="Times New Roman"/>
          <w:color w:val="000000"/>
          <w:szCs w:val="22"/>
          <w:lang w:eastAsia="ru-RU"/>
        </w:rPr>
        <w:t>., Волгоградская область, г. Волгоград, ул. Кунцевская, д. 3, кв. 27</w:t>
      </w:r>
      <w:r w:rsidRPr="00F44161">
        <w:rPr>
          <w:szCs w:val="22"/>
        </w:rPr>
        <w:t>. Нач. цена: 1938680 руб. Задаток: 19 387 руб. Основание реализации – постановление СПИ Дзержинского РОСП  ГУФССП России по Волгоградской области о передаче арестованного имущества на торги от 28.11.2023, Уведомление ГУФССП по ВО №  1739/1778.</w:t>
      </w:r>
      <w:r w:rsidRPr="00F44161">
        <w:t xml:space="preserve"> </w:t>
      </w:r>
      <w:r w:rsidRPr="00F44161">
        <w:rPr>
          <w:szCs w:val="22"/>
        </w:rPr>
        <w:t>Постановление о снижении цены на 15% от 16.01.2024.</w:t>
      </w:r>
    </w:p>
    <w:p w:rsidR="00F44161" w:rsidRPr="00F44161" w:rsidRDefault="00F44161" w:rsidP="00F44161">
      <w:pPr>
        <w:spacing w:after="0" w:line="240" w:lineRule="auto"/>
        <w:jc w:val="both"/>
        <w:rPr>
          <w:szCs w:val="22"/>
        </w:rPr>
      </w:pPr>
    </w:p>
    <w:p w:rsidR="00F44161" w:rsidRPr="00F44161" w:rsidRDefault="00F44161" w:rsidP="00F44161">
      <w:pPr>
        <w:spacing w:after="0" w:line="240" w:lineRule="auto"/>
        <w:jc w:val="both"/>
        <w:rPr>
          <w:szCs w:val="22"/>
        </w:rPr>
      </w:pPr>
      <w:r w:rsidRPr="00F44161">
        <w:rPr>
          <w:b/>
          <w:bCs/>
          <w:szCs w:val="22"/>
        </w:rPr>
        <w:t xml:space="preserve">Лот №3 </w:t>
      </w:r>
      <w:r w:rsidRPr="00F44161">
        <w:rPr>
          <w:rFonts w:eastAsia="Times New Roman"/>
          <w:b/>
          <w:color w:val="000000"/>
          <w:szCs w:val="22"/>
          <w:lang w:eastAsia="ru-RU"/>
        </w:rPr>
        <w:t xml:space="preserve">Матвеева Е.К. (1747/1781) </w:t>
      </w:r>
      <w:r w:rsidRPr="00F44161">
        <w:rPr>
          <w:rFonts w:eastAsia="Times New Roman"/>
          <w:color w:val="000000"/>
          <w:szCs w:val="22"/>
          <w:lang w:eastAsia="ru-RU"/>
        </w:rPr>
        <w:t xml:space="preserve">Жилое помещение, </w:t>
      </w:r>
      <w:proofErr w:type="spellStart"/>
      <w:r w:rsidRPr="00F44161">
        <w:rPr>
          <w:rFonts w:eastAsia="Times New Roman"/>
          <w:color w:val="000000"/>
          <w:szCs w:val="22"/>
          <w:lang w:eastAsia="ru-RU"/>
        </w:rPr>
        <w:t>кад</w:t>
      </w:r>
      <w:proofErr w:type="spellEnd"/>
      <w:r w:rsidRPr="00F44161">
        <w:rPr>
          <w:rFonts w:eastAsia="Times New Roman"/>
          <w:color w:val="000000"/>
          <w:szCs w:val="22"/>
          <w:lang w:eastAsia="ru-RU"/>
        </w:rPr>
        <w:t xml:space="preserve"> № 34:34:040022:4624, пл. 57.40 </w:t>
      </w:r>
      <w:proofErr w:type="spellStart"/>
      <w:r w:rsidRPr="00F44161">
        <w:rPr>
          <w:rFonts w:eastAsia="Times New Roman"/>
          <w:color w:val="000000"/>
          <w:szCs w:val="22"/>
          <w:lang w:eastAsia="ru-RU"/>
        </w:rPr>
        <w:t>кв.м</w:t>
      </w:r>
      <w:proofErr w:type="spellEnd"/>
      <w:r w:rsidRPr="00F44161">
        <w:rPr>
          <w:rFonts w:eastAsia="Times New Roman"/>
          <w:color w:val="000000"/>
          <w:szCs w:val="22"/>
          <w:lang w:eastAsia="ru-RU"/>
        </w:rPr>
        <w:t>., г. Волгоград, ул. Ткачева, д. 15, кв. 6</w:t>
      </w:r>
      <w:r w:rsidRPr="00F44161">
        <w:rPr>
          <w:szCs w:val="22"/>
        </w:rPr>
        <w:t xml:space="preserve">. Нач. цена: 3046400 руб. Задаток: 30 464 руб. Основание реализации – постановление СПИ Центрального </w:t>
      </w:r>
      <w:proofErr w:type="gramStart"/>
      <w:r w:rsidRPr="00F44161">
        <w:rPr>
          <w:szCs w:val="22"/>
        </w:rPr>
        <w:t>РОСП  ГУФССП</w:t>
      </w:r>
      <w:proofErr w:type="gramEnd"/>
      <w:r w:rsidRPr="00F44161">
        <w:rPr>
          <w:szCs w:val="22"/>
        </w:rPr>
        <w:t xml:space="preserve"> России по Волгоградской области о передаче арестованного имущества на торги от 28.11.2023, Уведомление ГУФССП по ВО №  1747/1781.</w:t>
      </w:r>
      <w:r w:rsidRPr="00F44161">
        <w:t xml:space="preserve"> </w:t>
      </w:r>
      <w:r w:rsidRPr="00F44161">
        <w:rPr>
          <w:szCs w:val="22"/>
        </w:rPr>
        <w:t>Постановление о снижении цены на 15% от 16.01.2024.</w:t>
      </w:r>
    </w:p>
    <w:p w:rsidR="00F44161" w:rsidRPr="00F44161" w:rsidRDefault="00F44161" w:rsidP="00F44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F44161" w:rsidRPr="00F44161" w:rsidRDefault="00F44161" w:rsidP="00F44161">
      <w:pPr>
        <w:spacing w:after="0" w:line="240" w:lineRule="auto"/>
        <w:jc w:val="both"/>
      </w:pPr>
      <w:r w:rsidRPr="00F44161">
        <w:rPr>
          <w:b/>
          <w:bCs/>
          <w:szCs w:val="22"/>
        </w:rPr>
        <w:t xml:space="preserve">Лот №4 </w:t>
      </w:r>
      <w:proofErr w:type="spellStart"/>
      <w:r w:rsidRPr="00F44161">
        <w:rPr>
          <w:rFonts w:eastAsia="Times New Roman"/>
          <w:b/>
          <w:color w:val="000000"/>
          <w:szCs w:val="22"/>
          <w:lang w:eastAsia="ru-RU"/>
        </w:rPr>
        <w:t>Чопсиев</w:t>
      </w:r>
      <w:proofErr w:type="spellEnd"/>
      <w:r w:rsidRPr="00F44161">
        <w:rPr>
          <w:rFonts w:eastAsia="Times New Roman"/>
          <w:b/>
          <w:color w:val="000000"/>
          <w:szCs w:val="22"/>
          <w:lang w:eastAsia="ru-RU"/>
        </w:rPr>
        <w:t xml:space="preserve"> Р.А.О. (1889/1933) </w:t>
      </w:r>
      <w:r w:rsidRPr="00F44161">
        <w:rPr>
          <w:rFonts w:eastAsia="Times New Roman"/>
          <w:color w:val="000000"/>
          <w:szCs w:val="22"/>
          <w:lang w:eastAsia="ru-RU"/>
        </w:rPr>
        <w:t xml:space="preserve">Жилое помещение, </w:t>
      </w:r>
      <w:proofErr w:type="spellStart"/>
      <w:r w:rsidRPr="00F44161">
        <w:rPr>
          <w:rFonts w:eastAsia="Times New Roman"/>
          <w:color w:val="000000"/>
          <w:szCs w:val="22"/>
          <w:lang w:eastAsia="ru-RU"/>
        </w:rPr>
        <w:t>кад</w:t>
      </w:r>
      <w:proofErr w:type="spellEnd"/>
      <w:r w:rsidRPr="00F44161">
        <w:rPr>
          <w:rFonts w:eastAsia="Times New Roman"/>
          <w:color w:val="000000"/>
          <w:szCs w:val="22"/>
          <w:lang w:eastAsia="ru-RU"/>
        </w:rPr>
        <w:t xml:space="preserve">. № 34:34:030071:1568, пл. 52,10 </w:t>
      </w:r>
      <w:proofErr w:type="spellStart"/>
      <w:r w:rsidRPr="00F44161">
        <w:rPr>
          <w:rFonts w:eastAsia="Times New Roman"/>
          <w:color w:val="000000"/>
          <w:szCs w:val="22"/>
          <w:lang w:eastAsia="ru-RU"/>
        </w:rPr>
        <w:t>кв.м</w:t>
      </w:r>
      <w:proofErr w:type="spellEnd"/>
      <w:r w:rsidRPr="00F44161">
        <w:rPr>
          <w:rFonts w:eastAsia="Times New Roman"/>
          <w:color w:val="000000"/>
          <w:szCs w:val="22"/>
          <w:lang w:eastAsia="ru-RU"/>
        </w:rPr>
        <w:t>., г. Волгоград, ул. б-р 30 лет Победы, д. 88, кв. 3</w:t>
      </w:r>
      <w:r w:rsidRPr="00F44161">
        <w:rPr>
          <w:szCs w:val="22"/>
        </w:rPr>
        <w:t xml:space="preserve">. Нач. цена: 2668000 руб. Задаток: 26 680 руб. Основание реализации – постановление СПИ Дзержинского </w:t>
      </w:r>
      <w:proofErr w:type="gramStart"/>
      <w:r w:rsidRPr="00F44161">
        <w:rPr>
          <w:szCs w:val="22"/>
        </w:rPr>
        <w:t>РОСП  ГУФССП</w:t>
      </w:r>
      <w:proofErr w:type="gramEnd"/>
      <w:r w:rsidRPr="00F44161">
        <w:rPr>
          <w:szCs w:val="22"/>
        </w:rPr>
        <w:t xml:space="preserve"> России по Волгоградской области о передаче арестованного имущества на торги от 21.11.2023, Уведомление ГУФССП по ВО №  1889/1933.</w:t>
      </w:r>
      <w:r w:rsidRPr="00F44161">
        <w:t xml:space="preserve"> </w:t>
      </w:r>
    </w:p>
    <w:p w:rsidR="00F44161" w:rsidRPr="00F44161" w:rsidRDefault="00F44161" w:rsidP="00F44161">
      <w:pPr>
        <w:spacing w:after="0" w:line="240" w:lineRule="auto"/>
        <w:jc w:val="both"/>
      </w:pPr>
    </w:p>
    <w:p w:rsidR="00F44161" w:rsidRPr="00F44161" w:rsidRDefault="00F44161" w:rsidP="00F44161">
      <w:pPr>
        <w:spacing w:after="0" w:line="240" w:lineRule="auto"/>
        <w:jc w:val="both"/>
      </w:pPr>
      <w:r w:rsidRPr="00F44161">
        <w:rPr>
          <w:b/>
          <w:bCs/>
          <w:szCs w:val="22"/>
        </w:rPr>
        <w:t xml:space="preserve">Лот №5 </w:t>
      </w:r>
      <w:r w:rsidRPr="00F44161">
        <w:rPr>
          <w:rFonts w:eastAsia="Times New Roman"/>
          <w:b/>
          <w:color w:val="000000"/>
          <w:szCs w:val="22"/>
          <w:lang w:eastAsia="ru-RU"/>
        </w:rPr>
        <w:t>ООО «Ротор-</w:t>
      </w:r>
      <w:proofErr w:type="gramStart"/>
      <w:r w:rsidRPr="00F44161">
        <w:rPr>
          <w:rFonts w:eastAsia="Times New Roman"/>
          <w:b/>
          <w:color w:val="000000"/>
          <w:szCs w:val="22"/>
          <w:lang w:eastAsia="ru-RU"/>
        </w:rPr>
        <w:t>База»  (</w:t>
      </w:r>
      <w:proofErr w:type="gramEnd"/>
      <w:r w:rsidRPr="00F44161">
        <w:rPr>
          <w:rFonts w:eastAsia="Times New Roman"/>
          <w:b/>
          <w:color w:val="000000"/>
          <w:szCs w:val="22"/>
          <w:lang w:eastAsia="ru-RU"/>
        </w:rPr>
        <w:t xml:space="preserve">1906/1955) </w:t>
      </w:r>
      <w:r w:rsidRPr="00F44161">
        <w:rPr>
          <w:rFonts w:eastAsia="Times New Roman"/>
          <w:color w:val="000000"/>
          <w:szCs w:val="22"/>
          <w:lang w:eastAsia="ru-RU"/>
        </w:rPr>
        <w:t xml:space="preserve">Нежилое здание, </w:t>
      </w:r>
      <w:proofErr w:type="spellStart"/>
      <w:r w:rsidRPr="00F44161">
        <w:rPr>
          <w:rFonts w:eastAsia="Times New Roman"/>
          <w:color w:val="000000"/>
          <w:szCs w:val="22"/>
          <w:lang w:eastAsia="ru-RU"/>
        </w:rPr>
        <w:t>кад</w:t>
      </w:r>
      <w:proofErr w:type="spellEnd"/>
      <w:r w:rsidRPr="00F44161">
        <w:rPr>
          <w:rFonts w:eastAsia="Times New Roman"/>
          <w:color w:val="000000"/>
          <w:szCs w:val="22"/>
          <w:lang w:eastAsia="ru-RU"/>
        </w:rPr>
        <w:t xml:space="preserve"> № 34:34:020070:498, пл. 1262,6 </w:t>
      </w:r>
      <w:proofErr w:type="spellStart"/>
      <w:r w:rsidRPr="00F44161">
        <w:rPr>
          <w:rFonts w:eastAsia="Times New Roman"/>
          <w:color w:val="000000"/>
          <w:szCs w:val="22"/>
          <w:lang w:eastAsia="ru-RU"/>
        </w:rPr>
        <w:t>кв.м</w:t>
      </w:r>
      <w:proofErr w:type="spellEnd"/>
      <w:r w:rsidRPr="00F44161">
        <w:rPr>
          <w:rFonts w:eastAsia="Times New Roman"/>
          <w:color w:val="000000"/>
          <w:szCs w:val="22"/>
          <w:lang w:eastAsia="ru-RU"/>
        </w:rPr>
        <w:t xml:space="preserve">., г. Волгоград, </w:t>
      </w:r>
      <w:proofErr w:type="spellStart"/>
      <w:r w:rsidRPr="00F44161">
        <w:rPr>
          <w:rFonts w:eastAsia="Times New Roman"/>
          <w:color w:val="000000"/>
          <w:szCs w:val="22"/>
          <w:lang w:eastAsia="ru-RU"/>
        </w:rPr>
        <w:t>пр-кт</w:t>
      </w:r>
      <w:proofErr w:type="spellEnd"/>
      <w:r w:rsidRPr="00F44161">
        <w:rPr>
          <w:rFonts w:eastAsia="Times New Roman"/>
          <w:color w:val="000000"/>
          <w:szCs w:val="22"/>
          <w:lang w:eastAsia="ru-RU"/>
        </w:rPr>
        <w:t xml:space="preserve"> Волжский, 14</w:t>
      </w:r>
      <w:r w:rsidRPr="00F44161">
        <w:rPr>
          <w:szCs w:val="22"/>
        </w:rPr>
        <w:t>. Нач. цена: 20673307,36 руб. Задаток: 206 734 руб. Основание реализации – постановление СПИ Краснооктябрьского РОСП  ГУФССП России по Волгоградской области о передаче арестованного имущества на торги от 21.12.2023, Уведомление ГУФССП по ВО №  1906/1955.</w:t>
      </w:r>
      <w:r w:rsidRPr="00F44161">
        <w:t xml:space="preserve"> </w:t>
      </w:r>
    </w:p>
    <w:p w:rsidR="00F44161" w:rsidRPr="00F44161" w:rsidRDefault="00F44161" w:rsidP="00F44161">
      <w:pPr>
        <w:spacing w:after="0" w:line="240" w:lineRule="auto"/>
        <w:jc w:val="both"/>
      </w:pPr>
    </w:p>
    <w:p w:rsidR="00F44161" w:rsidRPr="00F44161" w:rsidRDefault="00F44161" w:rsidP="00F44161">
      <w:pPr>
        <w:spacing w:after="0" w:line="240" w:lineRule="auto"/>
        <w:jc w:val="both"/>
        <w:rPr>
          <w:rFonts w:eastAsia="Times New Roman"/>
          <w:color w:val="000000"/>
          <w:szCs w:val="22"/>
          <w:lang w:eastAsia="ru-RU"/>
        </w:rPr>
      </w:pPr>
      <w:r w:rsidRPr="00F44161">
        <w:rPr>
          <w:b/>
          <w:bCs/>
          <w:szCs w:val="22"/>
        </w:rPr>
        <w:t xml:space="preserve">Лот №6 </w:t>
      </w:r>
      <w:r w:rsidRPr="00F44161">
        <w:rPr>
          <w:rFonts w:eastAsia="Times New Roman"/>
          <w:b/>
          <w:color w:val="000000"/>
          <w:szCs w:val="22"/>
          <w:lang w:eastAsia="ru-RU"/>
        </w:rPr>
        <w:t xml:space="preserve">Джалилова В.Г.  (1928/1972) </w:t>
      </w:r>
      <w:r w:rsidRPr="00F44161">
        <w:rPr>
          <w:rFonts w:eastAsia="Times New Roman"/>
          <w:color w:val="000000"/>
          <w:szCs w:val="22"/>
          <w:lang w:eastAsia="ru-RU"/>
        </w:rPr>
        <w:t xml:space="preserve">Квартира, </w:t>
      </w:r>
      <w:proofErr w:type="spellStart"/>
      <w:r w:rsidRPr="00F44161">
        <w:rPr>
          <w:rFonts w:eastAsia="Times New Roman"/>
          <w:color w:val="000000"/>
          <w:szCs w:val="22"/>
          <w:lang w:eastAsia="ru-RU"/>
        </w:rPr>
        <w:t>кад</w:t>
      </w:r>
      <w:proofErr w:type="spellEnd"/>
      <w:r w:rsidRPr="00F44161">
        <w:rPr>
          <w:rFonts w:eastAsia="Times New Roman"/>
          <w:color w:val="000000"/>
          <w:szCs w:val="22"/>
          <w:lang w:eastAsia="ru-RU"/>
        </w:rPr>
        <w:t xml:space="preserve"> № 34:03:040023:6083, пл. 47.5 </w:t>
      </w:r>
      <w:proofErr w:type="spellStart"/>
      <w:proofErr w:type="gramStart"/>
      <w:r w:rsidRPr="00F44161">
        <w:rPr>
          <w:rFonts w:eastAsia="Times New Roman"/>
          <w:color w:val="000000"/>
          <w:szCs w:val="22"/>
          <w:lang w:eastAsia="ru-RU"/>
        </w:rPr>
        <w:t>кв.м</w:t>
      </w:r>
      <w:proofErr w:type="spellEnd"/>
      <w:r w:rsidRPr="00F44161">
        <w:rPr>
          <w:rFonts w:eastAsia="Times New Roman"/>
          <w:color w:val="000000"/>
          <w:szCs w:val="22"/>
          <w:lang w:eastAsia="ru-RU"/>
        </w:rPr>
        <w:t>. ,</w:t>
      </w:r>
      <w:proofErr w:type="gramEnd"/>
      <w:r w:rsidRPr="00F44161">
        <w:rPr>
          <w:rFonts w:eastAsia="Times New Roman"/>
          <w:color w:val="000000"/>
          <w:szCs w:val="22"/>
          <w:lang w:eastAsia="ru-RU"/>
        </w:rPr>
        <w:t xml:space="preserve"> г. Волгоград, ул. Пархоменко, д. 2а, кв. 208</w:t>
      </w:r>
      <w:r w:rsidRPr="00F44161">
        <w:rPr>
          <w:szCs w:val="22"/>
        </w:rPr>
        <w:t xml:space="preserve">. Нач. цена: 2800000 руб. Задаток: 28 000 руб. Основание реализации – постановление СПИ Центрального </w:t>
      </w:r>
      <w:proofErr w:type="gramStart"/>
      <w:r w:rsidRPr="00F44161">
        <w:rPr>
          <w:szCs w:val="22"/>
        </w:rPr>
        <w:t>РОСП  ГУФССП</w:t>
      </w:r>
      <w:proofErr w:type="gramEnd"/>
      <w:r w:rsidRPr="00F44161">
        <w:rPr>
          <w:szCs w:val="22"/>
        </w:rPr>
        <w:t xml:space="preserve"> России по Волгоградской области о передаче арестованного имущества на торги от 28.12.2023, Уведомление ГУФССП по ВО №  1928/1972.</w:t>
      </w:r>
      <w:r w:rsidRPr="00F44161">
        <w:t xml:space="preserve"> </w:t>
      </w:r>
    </w:p>
    <w:p w:rsidR="00F44161" w:rsidRPr="00F44161" w:rsidRDefault="00F44161" w:rsidP="00F44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F44161" w:rsidRPr="00F44161" w:rsidRDefault="00F44161" w:rsidP="00F44161">
      <w:pPr>
        <w:spacing w:after="0" w:line="240" w:lineRule="auto"/>
        <w:ind w:firstLine="567"/>
        <w:jc w:val="both"/>
      </w:pPr>
      <w:r w:rsidRPr="00F44161">
        <w:t>Шаг аукциона 1% для всех лотов.</w:t>
      </w:r>
    </w:p>
    <w:p w:rsidR="00F44161" w:rsidRPr="00F44161" w:rsidRDefault="00F44161" w:rsidP="00F44161">
      <w:pPr>
        <w:spacing w:after="0" w:line="240" w:lineRule="auto"/>
        <w:ind w:firstLine="567"/>
        <w:jc w:val="both"/>
      </w:pPr>
      <w:r w:rsidRPr="00F44161">
        <w:t xml:space="preserve">В отношении Лотов №№1,2,3,6 Организатор торгов сведениями о зарегистрированных в жилом помещении лицах не располагает. </w:t>
      </w:r>
    </w:p>
    <w:p w:rsidR="00F44161" w:rsidRPr="00F44161" w:rsidRDefault="00F44161" w:rsidP="00F44161">
      <w:pPr>
        <w:spacing w:after="0" w:line="240" w:lineRule="auto"/>
        <w:ind w:firstLine="567"/>
        <w:jc w:val="both"/>
      </w:pPr>
      <w:r w:rsidRPr="00F44161">
        <w:t>Информацией о задолженности должника по взносам на капитальный ремонт Организатор не располагает.</w:t>
      </w:r>
    </w:p>
    <w:p w:rsidR="00F44161" w:rsidRPr="00F44161" w:rsidRDefault="00F44161" w:rsidP="00F44161">
      <w:pPr>
        <w:spacing w:after="0" w:line="240" w:lineRule="auto"/>
        <w:ind w:firstLine="567"/>
        <w:jc w:val="both"/>
      </w:pPr>
      <w:r w:rsidRPr="00F44161">
        <w:t>Аукцион состоится на электронной торговой площадке «</w:t>
      </w:r>
      <w:proofErr w:type="spellStart"/>
      <w:r w:rsidRPr="00F44161">
        <w:t>Глобал</w:t>
      </w:r>
      <w:proofErr w:type="spellEnd"/>
      <w:r w:rsidRPr="00F44161">
        <w:t xml:space="preserve">» (далее – ЭТП) в сети Интернет по адресу: https://global-etp.ru/ </w:t>
      </w:r>
      <w:r w:rsidRPr="00F44161">
        <w:rPr>
          <w:b/>
        </w:rPr>
        <w:t xml:space="preserve">«16» февраля 2024 года в 10.00ч. </w:t>
      </w:r>
      <w:r w:rsidRPr="00F44161">
        <w:t>для всех лотов.</w:t>
      </w:r>
    </w:p>
    <w:p w:rsidR="00F44161" w:rsidRPr="00F44161" w:rsidRDefault="00F44161" w:rsidP="00F44161">
      <w:pPr>
        <w:spacing w:after="0" w:line="240" w:lineRule="auto"/>
        <w:ind w:firstLine="567"/>
        <w:jc w:val="both"/>
      </w:pPr>
      <w:r w:rsidRPr="00F44161">
        <w:t xml:space="preserve">Прием заявок осуществляется </w:t>
      </w:r>
      <w:r w:rsidRPr="00F44161">
        <w:rPr>
          <w:b/>
        </w:rPr>
        <w:t>с 31.01.2024г. с 10-00 час.</w:t>
      </w:r>
      <w:r w:rsidRPr="00F44161">
        <w:t xml:space="preserve"> </w:t>
      </w:r>
      <w:r w:rsidRPr="00F44161">
        <w:rPr>
          <w:b/>
        </w:rPr>
        <w:t>до 16.00 час. 14 февраля 2024 года</w:t>
      </w:r>
      <w:r w:rsidRPr="00F44161">
        <w:t xml:space="preserve"> для всех лотов.</w:t>
      </w:r>
    </w:p>
    <w:p w:rsidR="00F44161" w:rsidRPr="00F44161" w:rsidRDefault="00F44161" w:rsidP="00F44161">
      <w:pPr>
        <w:spacing w:after="0" w:line="240" w:lineRule="auto"/>
        <w:ind w:firstLine="567"/>
        <w:jc w:val="both"/>
        <w:rPr>
          <w:b/>
        </w:rPr>
      </w:pPr>
      <w:r w:rsidRPr="00F44161">
        <w:t xml:space="preserve">Дата и время подведения итогов приема заявок </w:t>
      </w:r>
      <w:r w:rsidRPr="00F44161">
        <w:rPr>
          <w:b/>
        </w:rPr>
        <w:t>15 февраля 2024 года 12-00 час.</w:t>
      </w:r>
    </w:p>
    <w:p w:rsidR="00F44161" w:rsidRPr="00F44161" w:rsidRDefault="00F44161" w:rsidP="00F44161">
      <w:pPr>
        <w:spacing w:after="0" w:line="240" w:lineRule="auto"/>
        <w:ind w:firstLine="567"/>
        <w:jc w:val="both"/>
      </w:pPr>
      <w:r w:rsidRPr="00F44161">
        <w:t>Время, указанное в информационном сообщении, Московское.</w:t>
      </w:r>
    </w:p>
    <w:p w:rsidR="00E2244C" w:rsidRDefault="00E2244C" w:rsidP="00CF27A3">
      <w:pPr>
        <w:spacing w:after="0" w:line="240" w:lineRule="auto"/>
        <w:ind w:firstLine="567"/>
        <w:contextualSpacing/>
        <w:jc w:val="both"/>
        <w:rPr>
          <w:szCs w:val="18"/>
        </w:rPr>
      </w:pPr>
    </w:p>
    <w:p w:rsidR="00AC3707" w:rsidRDefault="00AC3707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AC3707">
        <w:rPr>
          <w:szCs w:val="18"/>
        </w:rPr>
        <w:t xml:space="preserve">Торги проходят в форме аукциона, открытого по составу участников и форме подачи предложения о цене на ЭТП по адресу: https://global-etp.ru/.Прием заявок и проведение аукциона осуществляется согласно регламенту ЭТП, на сайте, указанном выше. </w:t>
      </w:r>
    </w:p>
    <w:p w:rsidR="00CF27A3" w:rsidRPr="00CF27A3" w:rsidRDefault="00B65307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 xml:space="preserve">На торги допускаются лица, оплатившие задаток на реквизиты </w:t>
      </w:r>
      <w:r w:rsidR="001B2FB2" w:rsidRPr="003100B1">
        <w:rPr>
          <w:szCs w:val="18"/>
        </w:rPr>
        <w:t xml:space="preserve">Получатель: </w:t>
      </w:r>
      <w:r w:rsidR="00CF27A3" w:rsidRPr="00CF27A3">
        <w:rPr>
          <w:szCs w:val="18"/>
        </w:rPr>
        <w:t xml:space="preserve">УФК по Волгоградской области (ТУ </w:t>
      </w:r>
      <w:proofErr w:type="spellStart"/>
      <w:r w:rsidR="00CF27A3" w:rsidRPr="00CF27A3">
        <w:rPr>
          <w:szCs w:val="18"/>
        </w:rPr>
        <w:t>Росимущ</w:t>
      </w:r>
      <w:r w:rsidR="00CF27A3">
        <w:rPr>
          <w:szCs w:val="18"/>
        </w:rPr>
        <w:t>ества</w:t>
      </w:r>
      <w:proofErr w:type="spellEnd"/>
      <w:r w:rsidR="00CF27A3">
        <w:rPr>
          <w:szCs w:val="18"/>
        </w:rPr>
        <w:t xml:space="preserve"> в Волгоградской области, </w:t>
      </w:r>
      <w:r w:rsidR="00CF27A3" w:rsidRPr="00CF27A3">
        <w:rPr>
          <w:szCs w:val="18"/>
        </w:rPr>
        <w:t>л/с 05291А18490)</w:t>
      </w:r>
    </w:p>
    <w:p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 xml:space="preserve">Единый казначейский счет - 40102810445370000021 Отделение </w:t>
      </w:r>
    </w:p>
    <w:p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 xml:space="preserve">Волгоград Банка России//УФК по Волгоградской области, </w:t>
      </w:r>
    </w:p>
    <w:p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г. Волгоград</w:t>
      </w:r>
    </w:p>
    <w:p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Номер казначейского счета - 03212643000000012900</w:t>
      </w:r>
    </w:p>
    <w:p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БИК 011806101</w:t>
      </w:r>
    </w:p>
    <w:p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ОКТМО 18701000</w:t>
      </w:r>
    </w:p>
    <w:p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ИНН 3444168900</w:t>
      </w:r>
    </w:p>
    <w:p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КПП 344401001</w:t>
      </w:r>
    </w:p>
    <w:p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ОГРН 1093444002684</w:t>
      </w:r>
    </w:p>
    <w:p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КБК 00000000000000000000</w:t>
      </w:r>
    </w:p>
    <w:p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Код нормативного акта: 0001 или 0014 (для залогового имущества).</w:t>
      </w:r>
    </w:p>
    <w:p w:rsid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 xml:space="preserve"> «Задаток за участие в торгах по реализации арестованного имущества (должник ………) по извещению № ……….. от «___» _______ 20__ г.»</w:t>
      </w:r>
    </w:p>
    <w:p w:rsidR="00C63321" w:rsidRDefault="00C63321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63321">
        <w:rPr>
          <w:szCs w:val="18"/>
        </w:rPr>
        <w:t xml:space="preserve">Для участия в торгах претенденту необходимо представить следующие скан-образы документов: - заявку по утвержденной Организатором торгов форме с приложением заявления о возврате задатка; - надлежащим образом оформленную доверенность, выданную лицу, уполномоченному действовать от имени заявителя при подаче заявки на </w:t>
      </w:r>
      <w:r w:rsidRPr="00C63321">
        <w:rPr>
          <w:szCs w:val="18"/>
        </w:rPr>
        <w:lastRenderedPageBreak/>
        <w:t>участие в торгах, в случае, если заявка подается представителем претендента; - копию паспорта претендента и представителя претендента (в случае если заявка подается представителем претендента); - платежное поручение (квитанцию) с отметкой банка об исполнении, подтверждающей внесение уча</w:t>
      </w:r>
      <w:r w:rsidR="00274534">
        <w:rPr>
          <w:szCs w:val="18"/>
        </w:rPr>
        <w:t xml:space="preserve">стником торгов задатка на счет </w:t>
      </w:r>
      <w:r w:rsidRPr="00C63321">
        <w:rPr>
          <w:szCs w:val="18"/>
        </w:rPr>
        <w:t xml:space="preserve">ТУ </w:t>
      </w:r>
      <w:proofErr w:type="spellStart"/>
      <w:r w:rsidRPr="00C63321">
        <w:rPr>
          <w:szCs w:val="18"/>
        </w:rPr>
        <w:t>Росимущества</w:t>
      </w:r>
      <w:proofErr w:type="spellEnd"/>
      <w:r w:rsidRPr="00C63321">
        <w:rPr>
          <w:szCs w:val="18"/>
        </w:rPr>
        <w:t>; - для индивидуальных предпринимателей дополнительно: а) свидетельство о внесении физического лица в Единый государственный реестр индивидуальных предпринимателей (при наличии) или лист записи ЕГРИП при регистрации ИП; б) выписка из ЕГРИП не позднее 30 дней до даты подачи заявки на участие в аукционе; - для юридических лиц дополнительно: а) копии учредительных документов, б) свидетельство о гос. регистрации в качестве юридического лица (при наличии) или лист записи ЕГРЮЛ при регистрации ЮЛ, в)копия свидетельства о постановке на налоговый учет; г) выписка из ЕГРЮЛ (не позднее 30 дней до даты подачи заявки на участие в торгах); д) документы, подтверждающие полномочия органов управления и должностного лица, подавшего заявку; е) решение соответствующего органа управления о приобретении указанного имущества, в случае если необходимость такого согласия предусмотрена учредительными документами претендента (документы юридического лица должны быть заверены юридическим лицом).</w:t>
      </w:r>
    </w:p>
    <w:p w:rsidR="00035CE0" w:rsidRPr="003100B1" w:rsidRDefault="00035CE0" w:rsidP="00B65307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>Одно лицо им</w:t>
      </w:r>
      <w:r w:rsidR="009F6530" w:rsidRPr="003100B1">
        <w:rPr>
          <w:szCs w:val="18"/>
        </w:rPr>
        <w:t>еет право подать одну заявку. Задато</w:t>
      </w:r>
      <w:r w:rsidRPr="003100B1">
        <w:rPr>
          <w:szCs w:val="18"/>
        </w:rPr>
        <w:t xml:space="preserve">к должен поступить не позднее даты и времени окончания приёма заявок. Копия паспорта и др. документов, прилагаемых к заявке, должны содержать все страницы подлинника (включая обложки и развороты). Организатор торгов отказывает заявителю в допуске до участия в торгах в следующих случаях: заявка подана по истечении срока приема заявок, указанного в извещении; за исключением случаев, свидетельствующих о наличии обстоятельств непреодолимой силы, а также документально подтвержденных случаев препятствования заявителю; в своевременной подаче заявки в результате действий (бездействия) организатора торгов; не представлено подтверждение об уплате задатка в срок, указанный в извещении о проведении торгов; представлены не все документы, перечисленные в извещении либо представлены документы, несоответствующие требованиям действующего законодательства. </w:t>
      </w:r>
    </w:p>
    <w:p w:rsidR="0095466A" w:rsidRPr="003100B1" w:rsidRDefault="0095466A" w:rsidP="00B65307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>Претенденты, признанные участниками торгов, и претенденты, не допущенные к участию в торгах, уведомляются о принятом решении посредством ЭТП, согласно Регламента ЭТП.</w:t>
      </w:r>
    </w:p>
    <w:p w:rsidR="00362C11" w:rsidRDefault="00362C11" w:rsidP="00E55CBD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62C11">
        <w:rPr>
          <w:szCs w:val="18"/>
        </w:rPr>
        <w:t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сумма внесенного задатка возвращается в течение пяти рабочих дней по письменному заявлению о возврате задатка с указанием реквизитов.</w:t>
      </w:r>
    </w:p>
    <w:p w:rsidR="00E55CBD" w:rsidRPr="003100B1" w:rsidRDefault="00E55CBD" w:rsidP="00E55CBD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>Выигравшим торги признается лицо, предложившее на торгах наиболее высокую цену. В день торгов с победителем подписывается электронный протокол о рез-х торгов. При отказе от подписания протокола о рез-х торгов и/или внесения денежных средств в счет опл</w:t>
      </w:r>
      <w:r w:rsidR="00CD27B2" w:rsidRPr="003100B1">
        <w:rPr>
          <w:szCs w:val="18"/>
        </w:rPr>
        <w:t>аты приобретаемого имущества, задато</w:t>
      </w:r>
      <w:r w:rsidRPr="003100B1">
        <w:rPr>
          <w:szCs w:val="18"/>
        </w:rPr>
        <w:t>к победителю торгов не возвращается. Победитель торгов в течении 5 рабочих дней должен оплатить стоимость приобретаемого имущества.</w:t>
      </w:r>
    </w:p>
    <w:p w:rsidR="00E55CBD" w:rsidRPr="003100B1" w:rsidRDefault="00E55CBD" w:rsidP="00E55CBD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 xml:space="preserve">Организатор торгов заключает договор купли-продажи с лицом, выигравшим торги, в течение 5 дней с момента внесения им покупной цены. </w:t>
      </w:r>
    </w:p>
    <w:p w:rsidR="00E55CBD" w:rsidRPr="003100B1" w:rsidRDefault="00E55CBD" w:rsidP="00E55CBD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>В силу п.5 ст.449.1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гос. власти, органов местного самоуправления, чье участие в торгах может оказать влияние на условия и результаты торгов, а также члены семей, соответствующих физ. лиц. В силу ст.17 ФЗ от 26.07.2006 № 135-ФЗ «О защите конкуренции» в торгах не могут принимать участие аффилированные лица.</w:t>
      </w:r>
    </w:p>
    <w:p w:rsidR="00E55CBD" w:rsidRPr="003100B1" w:rsidRDefault="00E55CBD" w:rsidP="00E55CBD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>Извещение является публичной офертой для заключения договора о задатке в соответствии со ст. 437</w:t>
      </w:r>
      <w:r w:rsidR="009F6530" w:rsidRPr="003100B1">
        <w:rPr>
          <w:szCs w:val="18"/>
        </w:rPr>
        <w:t xml:space="preserve"> </w:t>
      </w:r>
      <w:r w:rsidRPr="003100B1">
        <w:rPr>
          <w:szCs w:val="18"/>
        </w:rPr>
        <w:t>ГК РФ, а подача претендентом заявки и перечисление задатка являются акцептом такой оферты.</w:t>
      </w:r>
    </w:p>
    <w:p w:rsidR="0095466A" w:rsidRPr="003100B1" w:rsidRDefault="0095466A" w:rsidP="00E55CBD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>Вознаграждение оператору ЭТП осуществляется согласно Регламента ЭТП.</w:t>
      </w:r>
    </w:p>
    <w:p w:rsidR="00B65307" w:rsidRDefault="00E55CBD" w:rsidP="00F02004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 xml:space="preserve">Ознакомиться с доп. информацией о предмете торгов, порядке их проведения, проектной документацией можно на сайте www.torgi.gov.ru, по адресу: </w:t>
      </w:r>
      <w:r w:rsidR="002E39C9" w:rsidRPr="002E39C9">
        <w:rPr>
          <w:szCs w:val="18"/>
        </w:rPr>
        <w:t xml:space="preserve">400005, </w:t>
      </w:r>
      <w:proofErr w:type="spellStart"/>
      <w:r w:rsidR="002E39C9" w:rsidRPr="002E39C9">
        <w:rPr>
          <w:szCs w:val="18"/>
        </w:rPr>
        <w:t>г.Волгоград</w:t>
      </w:r>
      <w:proofErr w:type="spellEnd"/>
      <w:r w:rsidR="002E39C9" w:rsidRPr="002E39C9">
        <w:rPr>
          <w:szCs w:val="18"/>
        </w:rPr>
        <w:t>, ул. Советская, д.43</w:t>
      </w:r>
      <w:r w:rsidR="00646494" w:rsidRPr="003100B1">
        <w:rPr>
          <w:szCs w:val="18"/>
        </w:rPr>
        <w:t xml:space="preserve"> в</w:t>
      </w:r>
      <w:r w:rsidRPr="003100B1">
        <w:rPr>
          <w:szCs w:val="18"/>
        </w:rPr>
        <w:t xml:space="preserve"> рабочие дни с 09-00 до 18-00ч., с даты выхода настоящего извещения </w:t>
      </w:r>
      <w:r w:rsidR="00841C75" w:rsidRPr="003100B1">
        <w:rPr>
          <w:szCs w:val="18"/>
        </w:rPr>
        <w:t xml:space="preserve">по </w:t>
      </w:r>
      <w:r w:rsidR="00F44161">
        <w:rPr>
          <w:b/>
          <w:szCs w:val="18"/>
        </w:rPr>
        <w:t>14.02</w:t>
      </w:r>
      <w:bookmarkStart w:id="0" w:name="_GoBack"/>
      <w:bookmarkEnd w:id="0"/>
      <w:r w:rsidR="00AC3707">
        <w:rPr>
          <w:b/>
          <w:szCs w:val="18"/>
        </w:rPr>
        <w:t>.2024</w:t>
      </w:r>
      <w:r w:rsidRPr="003100B1">
        <w:rPr>
          <w:szCs w:val="18"/>
        </w:rPr>
        <w:t xml:space="preserve"> года. Время, указанное в информационном сообщении, Московское. Организатор торгов вправе отменить аукцион в любое время до момента подведения итогов приема заявок. Тел</w:t>
      </w:r>
      <w:r w:rsidR="0095466A" w:rsidRPr="003100B1">
        <w:rPr>
          <w:szCs w:val="18"/>
        </w:rPr>
        <w:t xml:space="preserve">. </w:t>
      </w:r>
      <w:r w:rsidR="00CF27A3">
        <w:rPr>
          <w:szCs w:val="18"/>
        </w:rPr>
        <w:t>+</w:t>
      </w:r>
      <w:r w:rsidR="0044282E">
        <w:rPr>
          <w:szCs w:val="18"/>
        </w:rPr>
        <w:t>89275067692</w:t>
      </w:r>
      <w:r w:rsidR="0095466A" w:rsidRPr="003100B1">
        <w:rPr>
          <w:szCs w:val="18"/>
        </w:rPr>
        <w:t xml:space="preserve">, эл. почта </w:t>
      </w:r>
      <w:hyperlink r:id="rId4" w:history="1">
        <w:r w:rsidR="003100B1" w:rsidRPr="00930B24">
          <w:rPr>
            <w:rStyle w:val="a3"/>
            <w:szCs w:val="18"/>
          </w:rPr>
          <w:t>dialog.torg@inbox.ru</w:t>
        </w:r>
      </w:hyperlink>
      <w:r w:rsidR="0095466A" w:rsidRPr="003100B1">
        <w:rPr>
          <w:szCs w:val="18"/>
        </w:rPr>
        <w:t>.</w:t>
      </w:r>
    </w:p>
    <w:p w:rsidR="003100B1" w:rsidRPr="003100B1" w:rsidRDefault="003100B1" w:rsidP="003100B1">
      <w:pPr>
        <w:ind w:firstLine="567"/>
        <w:jc w:val="both"/>
      </w:pPr>
    </w:p>
    <w:sectPr w:rsidR="003100B1" w:rsidRPr="003100B1" w:rsidSect="0007002D">
      <w:pgSz w:w="11906" w:h="16838"/>
      <w:pgMar w:top="709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07"/>
    <w:rsid w:val="000124C2"/>
    <w:rsid w:val="00035CE0"/>
    <w:rsid w:val="0003668E"/>
    <w:rsid w:val="000401C8"/>
    <w:rsid w:val="0007002D"/>
    <w:rsid w:val="00126852"/>
    <w:rsid w:val="00133D22"/>
    <w:rsid w:val="00133E89"/>
    <w:rsid w:val="001944D1"/>
    <w:rsid w:val="001B2FB2"/>
    <w:rsid w:val="001C2104"/>
    <w:rsid w:val="001E510B"/>
    <w:rsid w:val="00274534"/>
    <w:rsid w:val="002B1CD1"/>
    <w:rsid w:val="002D2565"/>
    <w:rsid w:val="002E23B5"/>
    <w:rsid w:val="002E39C9"/>
    <w:rsid w:val="002F338D"/>
    <w:rsid w:val="003100B1"/>
    <w:rsid w:val="00317658"/>
    <w:rsid w:val="00321053"/>
    <w:rsid w:val="00362C11"/>
    <w:rsid w:val="003810EB"/>
    <w:rsid w:val="0038293D"/>
    <w:rsid w:val="003862B1"/>
    <w:rsid w:val="0043251B"/>
    <w:rsid w:val="00441117"/>
    <w:rsid w:val="0044282E"/>
    <w:rsid w:val="00460633"/>
    <w:rsid w:val="005268F7"/>
    <w:rsid w:val="005521C7"/>
    <w:rsid w:val="005B0318"/>
    <w:rsid w:val="005F38EE"/>
    <w:rsid w:val="00612E12"/>
    <w:rsid w:val="0064450C"/>
    <w:rsid w:val="00646494"/>
    <w:rsid w:val="00654A1E"/>
    <w:rsid w:val="006735E6"/>
    <w:rsid w:val="006D0DD4"/>
    <w:rsid w:val="006F5355"/>
    <w:rsid w:val="00710808"/>
    <w:rsid w:val="00716C1C"/>
    <w:rsid w:val="00726146"/>
    <w:rsid w:val="00735245"/>
    <w:rsid w:val="007433B8"/>
    <w:rsid w:val="007C4A23"/>
    <w:rsid w:val="00807D7D"/>
    <w:rsid w:val="00820505"/>
    <w:rsid w:val="00841C75"/>
    <w:rsid w:val="0095466A"/>
    <w:rsid w:val="009B1DB2"/>
    <w:rsid w:val="009C0B93"/>
    <w:rsid w:val="009F6530"/>
    <w:rsid w:val="00A01353"/>
    <w:rsid w:val="00A54E01"/>
    <w:rsid w:val="00AC3707"/>
    <w:rsid w:val="00AE1522"/>
    <w:rsid w:val="00B003F7"/>
    <w:rsid w:val="00B27299"/>
    <w:rsid w:val="00B3144B"/>
    <w:rsid w:val="00B65307"/>
    <w:rsid w:val="00B74FA9"/>
    <w:rsid w:val="00B85573"/>
    <w:rsid w:val="00C36B5C"/>
    <w:rsid w:val="00C46353"/>
    <w:rsid w:val="00C63321"/>
    <w:rsid w:val="00CD27B2"/>
    <w:rsid w:val="00CF27A3"/>
    <w:rsid w:val="00D01B06"/>
    <w:rsid w:val="00D1079A"/>
    <w:rsid w:val="00D81AEE"/>
    <w:rsid w:val="00DB3572"/>
    <w:rsid w:val="00DD5ECD"/>
    <w:rsid w:val="00DE0432"/>
    <w:rsid w:val="00E2244C"/>
    <w:rsid w:val="00E31720"/>
    <w:rsid w:val="00E55CBD"/>
    <w:rsid w:val="00EC5A94"/>
    <w:rsid w:val="00ED1141"/>
    <w:rsid w:val="00F02004"/>
    <w:rsid w:val="00F44161"/>
    <w:rsid w:val="00F60DC3"/>
    <w:rsid w:val="00F74570"/>
    <w:rsid w:val="00FA12EB"/>
    <w:rsid w:val="00FA3A17"/>
    <w:rsid w:val="00FD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A467"/>
  <w15:docId w15:val="{60A9F58B-42D8-4BCA-9482-5BDA2ED3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307"/>
    <w:pPr>
      <w:spacing w:after="200" w:line="240" w:lineRule="atLeast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53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30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9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alog.torg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Umbrella project 2</dc:creator>
  <cp:lastModifiedBy>user</cp:lastModifiedBy>
  <cp:revision>2</cp:revision>
  <cp:lastPrinted>2023-12-19T10:35:00Z</cp:lastPrinted>
  <dcterms:created xsi:type="dcterms:W3CDTF">2024-01-29T17:56:00Z</dcterms:created>
  <dcterms:modified xsi:type="dcterms:W3CDTF">2024-01-29T17:56:00Z</dcterms:modified>
</cp:coreProperties>
</file>